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26598" w14:textId="7FC3429D" w:rsidR="00BB0509" w:rsidRDefault="00BB0509" w:rsidP="000F15C9">
      <w:pPr>
        <w:pBdr>
          <w:bottom w:val="single" w:sz="12" w:space="1" w:color="auto"/>
        </w:pBdr>
        <w:spacing w:after="0"/>
        <w:jc w:val="center"/>
        <w:rPr>
          <w:rFonts w:ascii="Arial" w:hAnsi="Arial" w:cs="Arial"/>
          <w:sz w:val="24"/>
          <w:szCs w:val="24"/>
        </w:rPr>
      </w:pPr>
      <w:r>
        <w:rPr>
          <w:rFonts w:ascii="Arial" w:hAnsi="Arial" w:cs="Arial"/>
          <w:sz w:val="24"/>
          <w:szCs w:val="24"/>
        </w:rPr>
        <w:t>Slovenská lekárska únia špecialistov, Cottbuská 13, 04023 Košice</w:t>
      </w:r>
    </w:p>
    <w:p w14:paraId="022F663D" w14:textId="77777777" w:rsidR="00BB0509" w:rsidRDefault="00BB0509" w:rsidP="000F15C9">
      <w:pPr>
        <w:pBdr>
          <w:bottom w:val="single" w:sz="12" w:space="1" w:color="auto"/>
        </w:pBdr>
        <w:spacing w:after="0"/>
        <w:jc w:val="center"/>
        <w:rPr>
          <w:rFonts w:ascii="Arial" w:hAnsi="Arial" w:cs="Arial"/>
          <w:sz w:val="24"/>
          <w:szCs w:val="24"/>
        </w:rPr>
      </w:pPr>
      <w:r>
        <w:rPr>
          <w:rFonts w:ascii="Arial" w:hAnsi="Arial" w:cs="Arial"/>
          <w:sz w:val="24"/>
          <w:szCs w:val="24"/>
        </w:rPr>
        <w:t xml:space="preserve"> MUDr. Andrej </w:t>
      </w:r>
      <w:proofErr w:type="spellStart"/>
      <w:r>
        <w:rPr>
          <w:rFonts w:ascii="Arial" w:hAnsi="Arial" w:cs="Arial"/>
          <w:sz w:val="24"/>
          <w:szCs w:val="24"/>
        </w:rPr>
        <w:t>Janco</w:t>
      </w:r>
      <w:proofErr w:type="spellEnd"/>
      <w:r>
        <w:rPr>
          <w:rFonts w:ascii="Arial" w:hAnsi="Arial" w:cs="Arial"/>
          <w:sz w:val="24"/>
          <w:szCs w:val="24"/>
        </w:rPr>
        <w:t xml:space="preserve">, prezident, tel.0904859130 </w:t>
      </w:r>
    </w:p>
    <w:p w14:paraId="3B9FBDDF" w14:textId="14FBD423" w:rsidR="003108B1" w:rsidRDefault="00BB0509" w:rsidP="000F15C9">
      <w:pPr>
        <w:pBdr>
          <w:bottom w:val="single" w:sz="12" w:space="1" w:color="auto"/>
        </w:pBdr>
        <w:spacing w:after="0"/>
        <w:jc w:val="center"/>
        <w:rPr>
          <w:rFonts w:ascii="Arial" w:hAnsi="Arial" w:cs="Arial"/>
          <w:sz w:val="24"/>
          <w:szCs w:val="24"/>
        </w:rPr>
      </w:pPr>
      <w:r>
        <w:rPr>
          <w:rFonts w:ascii="Arial" w:hAnsi="Arial" w:cs="Arial"/>
          <w:sz w:val="24"/>
          <w:szCs w:val="24"/>
        </w:rPr>
        <w:t>e-mail: mudr.andrej.janco@gmail.com</w:t>
      </w:r>
    </w:p>
    <w:p w14:paraId="798CA40C" w14:textId="07120461" w:rsidR="00DC7170" w:rsidRPr="000F15C9" w:rsidRDefault="00DC7170" w:rsidP="000F15C9">
      <w:pPr>
        <w:spacing w:after="0"/>
        <w:jc w:val="center"/>
        <w:rPr>
          <w:rFonts w:ascii="Arial" w:hAnsi="Arial" w:cs="Arial"/>
          <w:sz w:val="24"/>
          <w:szCs w:val="24"/>
        </w:rPr>
      </w:pP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r w:rsidRPr="00862422">
        <w:rPr>
          <w:rFonts w:ascii="Arial" w:hAnsi="Arial" w:cs="Arial"/>
          <w:sz w:val="24"/>
          <w:szCs w:val="24"/>
        </w:rPr>
        <w:softHyphen/>
      </w:r>
    </w:p>
    <w:p w14:paraId="237E5AA5" w14:textId="6D2E77E4" w:rsidR="00DC7170" w:rsidRPr="000F15C9" w:rsidRDefault="00E663A5" w:rsidP="00854A3A">
      <w:pPr>
        <w:spacing w:after="0"/>
        <w:rPr>
          <w:rFonts w:ascii="Arial" w:hAnsi="Arial" w:cs="Arial"/>
          <w:sz w:val="20"/>
          <w:szCs w:val="20"/>
        </w:rPr>
      </w:pPr>
      <w:r>
        <w:rPr>
          <w:noProof/>
        </w:rPr>
        <w:drawing>
          <wp:anchor distT="0" distB="0" distL="114300" distR="114300" simplePos="0" relativeHeight="251658240" behindDoc="0" locked="0" layoutInCell="1" allowOverlap="1" wp14:anchorId="6ECBFD8C" wp14:editId="0452F9AA">
            <wp:simplePos x="0" y="0"/>
            <wp:positionH relativeFrom="margin">
              <wp:align>left</wp:align>
            </wp:positionH>
            <wp:positionV relativeFrom="margin">
              <wp:posOffset>847725</wp:posOffset>
            </wp:positionV>
            <wp:extent cx="819150" cy="8382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0F15C9">
        <w:rPr>
          <w:rFonts w:ascii="Arial" w:hAnsi="Arial" w:cs="Arial"/>
          <w:sz w:val="20"/>
          <w:szCs w:val="20"/>
        </w:rPr>
        <w:t xml:space="preserve">                                                  </w:t>
      </w:r>
      <w:r w:rsidR="00DC7170" w:rsidRPr="000F15C9">
        <w:rPr>
          <w:rFonts w:ascii="Arial" w:hAnsi="Arial" w:cs="Arial"/>
          <w:sz w:val="20"/>
          <w:szCs w:val="20"/>
        </w:rPr>
        <w:t>Všeobecná zdravotná poisťovňa, a. s.</w:t>
      </w:r>
    </w:p>
    <w:p w14:paraId="6D0C8A7C" w14:textId="5F894921" w:rsidR="00854A3A" w:rsidRPr="009144B7" w:rsidRDefault="00B57B14" w:rsidP="00854A3A">
      <w:pPr>
        <w:spacing w:after="0"/>
        <w:ind w:left="3540" w:firstLine="708"/>
        <w:rPr>
          <w:rFonts w:ascii="Arial" w:hAnsi="Arial" w:cs="Arial"/>
          <w:b/>
          <w:bCs/>
          <w:sz w:val="20"/>
          <w:szCs w:val="20"/>
        </w:rPr>
      </w:pPr>
      <w:r>
        <w:rPr>
          <w:rFonts w:ascii="Arial" w:hAnsi="Arial" w:cs="Arial"/>
          <w:sz w:val="20"/>
          <w:szCs w:val="20"/>
        </w:rPr>
        <w:t xml:space="preserve">         </w:t>
      </w:r>
      <w:r w:rsidRPr="009144B7">
        <w:rPr>
          <w:rFonts w:ascii="Arial" w:hAnsi="Arial" w:cs="Arial"/>
          <w:b/>
          <w:bCs/>
          <w:sz w:val="20"/>
          <w:szCs w:val="20"/>
        </w:rPr>
        <w:t>generálne riaditeľstvo</w:t>
      </w:r>
    </w:p>
    <w:p w14:paraId="41683034" w14:textId="1A1F8F4B" w:rsidR="00DC7170" w:rsidRDefault="009144B7" w:rsidP="00854A3A">
      <w:pPr>
        <w:spacing w:after="0"/>
        <w:ind w:left="3540" w:firstLine="708"/>
        <w:rPr>
          <w:rFonts w:ascii="Arial" w:hAnsi="Arial" w:cs="Arial"/>
          <w:sz w:val="20"/>
          <w:szCs w:val="20"/>
        </w:rPr>
      </w:pPr>
      <w:r>
        <w:rPr>
          <w:rFonts w:ascii="Arial" w:hAnsi="Arial" w:cs="Arial"/>
          <w:sz w:val="20"/>
          <w:szCs w:val="20"/>
        </w:rPr>
        <w:t>Panónska cesta 2</w:t>
      </w:r>
    </w:p>
    <w:p w14:paraId="417542D3" w14:textId="73B82468" w:rsidR="009144B7" w:rsidRPr="000F15C9" w:rsidRDefault="009144B7" w:rsidP="00854A3A">
      <w:pPr>
        <w:spacing w:after="0"/>
        <w:ind w:left="3540" w:firstLine="708"/>
        <w:rPr>
          <w:rFonts w:ascii="Arial" w:hAnsi="Arial" w:cs="Arial"/>
          <w:sz w:val="20"/>
          <w:szCs w:val="20"/>
        </w:rPr>
      </w:pPr>
      <w:r>
        <w:rPr>
          <w:rFonts w:ascii="Arial" w:hAnsi="Arial" w:cs="Arial"/>
          <w:sz w:val="20"/>
          <w:szCs w:val="20"/>
        </w:rPr>
        <w:t>B r a t i s l a v a  -  Petržalka</w:t>
      </w:r>
    </w:p>
    <w:p w14:paraId="1538DE66" w14:textId="1636CC0F" w:rsidR="00DC7170" w:rsidRPr="000F15C9" w:rsidRDefault="00DC7170" w:rsidP="00854A3A">
      <w:pPr>
        <w:spacing w:after="0"/>
        <w:ind w:left="2832" w:firstLine="708"/>
        <w:rPr>
          <w:rFonts w:ascii="Arial" w:hAnsi="Arial" w:cs="Arial"/>
          <w:sz w:val="20"/>
          <w:szCs w:val="20"/>
        </w:rPr>
      </w:pPr>
      <w:r w:rsidRPr="000F15C9">
        <w:rPr>
          <w:rFonts w:ascii="Arial" w:hAnsi="Arial" w:cs="Arial"/>
          <w:sz w:val="20"/>
          <w:szCs w:val="20"/>
        </w:rPr>
        <w:t xml:space="preserve">             </w:t>
      </w:r>
      <w:r w:rsidR="009144B7">
        <w:rPr>
          <w:rFonts w:ascii="Arial" w:hAnsi="Arial" w:cs="Arial"/>
          <w:sz w:val="20"/>
          <w:szCs w:val="20"/>
        </w:rPr>
        <w:t>8 5 1   0 4</w:t>
      </w:r>
    </w:p>
    <w:p w14:paraId="41B89E1C" w14:textId="71571F5B" w:rsidR="00DC7170" w:rsidRPr="000F15C9" w:rsidRDefault="00DC7170" w:rsidP="00854A3A">
      <w:pPr>
        <w:spacing w:after="0"/>
        <w:rPr>
          <w:rFonts w:ascii="Arial" w:hAnsi="Arial" w:cs="Arial"/>
          <w:sz w:val="20"/>
          <w:szCs w:val="20"/>
        </w:rPr>
      </w:pPr>
      <w:r w:rsidRPr="000F15C9">
        <w:rPr>
          <w:rFonts w:ascii="Arial" w:hAnsi="Arial" w:cs="Arial"/>
          <w:sz w:val="20"/>
          <w:szCs w:val="20"/>
        </w:rPr>
        <w:t xml:space="preserve">   </w:t>
      </w:r>
      <w:r w:rsidRPr="000F15C9">
        <w:rPr>
          <w:rFonts w:ascii="Arial" w:hAnsi="Arial" w:cs="Arial"/>
          <w:sz w:val="20"/>
          <w:szCs w:val="20"/>
        </w:rPr>
        <w:tab/>
      </w:r>
      <w:r w:rsidRPr="000F15C9">
        <w:rPr>
          <w:rFonts w:ascii="Arial" w:hAnsi="Arial" w:cs="Arial"/>
          <w:sz w:val="20"/>
          <w:szCs w:val="20"/>
        </w:rPr>
        <w:tab/>
      </w:r>
      <w:r w:rsidR="00854A3A">
        <w:rPr>
          <w:rFonts w:ascii="Arial" w:hAnsi="Arial" w:cs="Arial"/>
          <w:sz w:val="20"/>
          <w:szCs w:val="20"/>
        </w:rPr>
        <w:t xml:space="preserve">                                 </w:t>
      </w:r>
    </w:p>
    <w:p w14:paraId="629674B5" w14:textId="77777777" w:rsidR="00DC7170" w:rsidRPr="000F15C9" w:rsidRDefault="00DC7170" w:rsidP="00DC7170">
      <w:pPr>
        <w:spacing w:after="0"/>
        <w:rPr>
          <w:rFonts w:ascii="Arial" w:hAnsi="Arial" w:cs="Arial"/>
          <w:sz w:val="20"/>
          <w:szCs w:val="20"/>
        </w:rPr>
      </w:pPr>
    </w:p>
    <w:p w14:paraId="41082A1B" w14:textId="7CBAE3AF" w:rsidR="00DC7170" w:rsidRPr="000F15C9" w:rsidRDefault="00DC7170" w:rsidP="00DC7170">
      <w:pPr>
        <w:spacing w:after="0"/>
        <w:rPr>
          <w:rFonts w:ascii="Arial" w:hAnsi="Arial" w:cs="Arial"/>
          <w:sz w:val="20"/>
          <w:szCs w:val="20"/>
        </w:rPr>
      </w:pPr>
      <w:r w:rsidRPr="000F15C9">
        <w:rPr>
          <w:rFonts w:ascii="Arial" w:hAnsi="Arial" w:cs="Arial"/>
          <w:sz w:val="20"/>
          <w:szCs w:val="20"/>
        </w:rPr>
        <w:t>V </w:t>
      </w:r>
      <w:r w:rsidR="009144B7">
        <w:rPr>
          <w:rFonts w:ascii="Arial" w:hAnsi="Arial" w:cs="Arial"/>
          <w:sz w:val="20"/>
          <w:szCs w:val="20"/>
        </w:rPr>
        <w:t>Košiciach</w:t>
      </w:r>
      <w:r w:rsidRPr="000F15C9">
        <w:rPr>
          <w:rFonts w:ascii="Arial" w:hAnsi="Arial" w:cs="Arial"/>
          <w:sz w:val="20"/>
          <w:szCs w:val="20"/>
        </w:rPr>
        <w:t xml:space="preserve">, </w:t>
      </w:r>
      <w:r w:rsidR="00745DD1">
        <w:rPr>
          <w:rFonts w:ascii="Arial" w:hAnsi="Arial" w:cs="Arial"/>
          <w:sz w:val="20"/>
          <w:szCs w:val="20"/>
        </w:rPr>
        <w:t>22</w:t>
      </w:r>
      <w:r w:rsidRPr="000F15C9">
        <w:rPr>
          <w:rFonts w:ascii="Arial" w:hAnsi="Arial" w:cs="Arial"/>
          <w:sz w:val="20"/>
          <w:szCs w:val="20"/>
        </w:rPr>
        <w:t>.</w:t>
      </w:r>
      <w:r w:rsidR="00745DD1">
        <w:rPr>
          <w:rFonts w:ascii="Arial" w:hAnsi="Arial" w:cs="Arial"/>
          <w:sz w:val="20"/>
          <w:szCs w:val="20"/>
        </w:rPr>
        <w:t>02</w:t>
      </w:r>
      <w:r w:rsidRPr="000F15C9">
        <w:rPr>
          <w:rFonts w:ascii="Arial" w:hAnsi="Arial" w:cs="Arial"/>
          <w:sz w:val="20"/>
          <w:szCs w:val="20"/>
        </w:rPr>
        <w:t>.202</w:t>
      </w:r>
      <w:r w:rsidR="00745DD1">
        <w:rPr>
          <w:rFonts w:ascii="Arial" w:hAnsi="Arial" w:cs="Arial"/>
          <w:sz w:val="20"/>
          <w:szCs w:val="20"/>
        </w:rPr>
        <w:t>3</w:t>
      </w:r>
    </w:p>
    <w:p w14:paraId="71442C4A" w14:textId="77777777" w:rsidR="00DC7170" w:rsidRPr="000F15C9" w:rsidRDefault="00DC7170" w:rsidP="00DC7170">
      <w:pPr>
        <w:spacing w:after="0"/>
        <w:rPr>
          <w:rFonts w:ascii="Arial" w:hAnsi="Arial" w:cs="Arial"/>
          <w:sz w:val="20"/>
          <w:szCs w:val="20"/>
        </w:rPr>
      </w:pPr>
    </w:p>
    <w:p w14:paraId="5F6414F5" w14:textId="01EA23AD" w:rsidR="00DC7170" w:rsidRPr="000F15C9" w:rsidRDefault="00DC7170" w:rsidP="00DC7170">
      <w:pPr>
        <w:jc w:val="both"/>
        <w:rPr>
          <w:rFonts w:ascii="Arial" w:hAnsi="Arial" w:cs="Arial"/>
          <w:b/>
          <w:sz w:val="20"/>
          <w:szCs w:val="20"/>
        </w:rPr>
      </w:pPr>
      <w:r w:rsidRPr="000F15C9">
        <w:rPr>
          <w:rFonts w:ascii="Arial" w:hAnsi="Arial" w:cs="Arial"/>
          <w:sz w:val="20"/>
          <w:szCs w:val="20"/>
          <w:u w:val="single"/>
        </w:rPr>
        <w:t>Vec</w:t>
      </w:r>
      <w:r w:rsidRPr="000F15C9">
        <w:rPr>
          <w:rFonts w:ascii="Arial" w:hAnsi="Arial" w:cs="Arial"/>
          <w:b/>
          <w:sz w:val="20"/>
          <w:szCs w:val="20"/>
          <w:u w:val="single"/>
        </w:rPr>
        <w:t>:</w:t>
      </w:r>
      <w:r w:rsidRPr="000F15C9">
        <w:rPr>
          <w:rFonts w:ascii="Arial" w:hAnsi="Arial" w:cs="Arial"/>
          <w:b/>
          <w:sz w:val="20"/>
          <w:szCs w:val="20"/>
        </w:rPr>
        <w:t xml:space="preserve">  Žiadosť </w:t>
      </w:r>
      <w:r w:rsidR="00745DD1">
        <w:rPr>
          <w:rFonts w:ascii="Arial" w:hAnsi="Arial" w:cs="Arial"/>
          <w:b/>
          <w:sz w:val="20"/>
          <w:szCs w:val="20"/>
        </w:rPr>
        <w:t xml:space="preserve"> o navýšenie ceny bodu – odpoveď na zaslaný dodatok č.3 k platnej zmluve</w:t>
      </w:r>
    </w:p>
    <w:p w14:paraId="58FCC90F" w14:textId="623BCB95" w:rsidR="00AC3357" w:rsidRDefault="00745DD1" w:rsidP="00854A3A">
      <w:pPr>
        <w:jc w:val="both"/>
        <w:rPr>
          <w:rFonts w:ascii="Arial" w:hAnsi="Arial" w:cs="Arial"/>
          <w:bCs/>
          <w:sz w:val="20"/>
          <w:szCs w:val="20"/>
        </w:rPr>
      </w:pPr>
      <w:r w:rsidRPr="00745DD1">
        <w:rPr>
          <w:rFonts w:ascii="Arial" w:hAnsi="Arial" w:cs="Arial"/>
          <w:bCs/>
          <w:sz w:val="20"/>
          <w:szCs w:val="20"/>
        </w:rPr>
        <w:t>Dňa 15.02.2023</w:t>
      </w:r>
      <w:r>
        <w:rPr>
          <w:rFonts w:ascii="Arial" w:hAnsi="Arial" w:cs="Arial"/>
          <w:bCs/>
          <w:sz w:val="20"/>
          <w:szCs w:val="20"/>
        </w:rPr>
        <w:t xml:space="preserve"> nám bol doručený  návrh dodatku č. 3 </w:t>
      </w:r>
      <w:r w:rsidR="002A00E7">
        <w:rPr>
          <w:rFonts w:ascii="Arial" w:hAnsi="Arial" w:cs="Arial"/>
          <w:bCs/>
          <w:sz w:val="20"/>
          <w:szCs w:val="20"/>
        </w:rPr>
        <w:t>s navýšením ceny bodu o 13%.  Cena a podmienky úhrady majú podľa dodatku platnosť do 31.1.2024. Súčasťou dodatku sú prechodné ustanovenia, ktoré uvádzajú možnosť navýšenia ceny bodu v súlade s deklarovaným 20%  medziročným navýšením  finančných zdrojov pre typy zdravotnej starostlivosti.</w:t>
      </w:r>
      <w:r w:rsidR="00AC3357">
        <w:rPr>
          <w:rFonts w:ascii="Arial" w:hAnsi="Arial" w:cs="Arial"/>
          <w:bCs/>
          <w:sz w:val="20"/>
          <w:szCs w:val="20"/>
        </w:rPr>
        <w:t xml:space="preserve"> V nasledujúcej vete Poisťovňa spochybňuje deklarované medziročné navýšenie a deklarované navýšenie plánuje dosiahnuť</w:t>
      </w:r>
      <w:r w:rsidR="00914D34">
        <w:rPr>
          <w:rFonts w:ascii="Arial" w:hAnsi="Arial" w:cs="Arial"/>
          <w:bCs/>
          <w:sz w:val="20"/>
          <w:szCs w:val="20"/>
        </w:rPr>
        <w:t xml:space="preserve"> v spojení s</w:t>
      </w:r>
      <w:r w:rsidR="00AC3357">
        <w:rPr>
          <w:rFonts w:ascii="Arial" w:hAnsi="Arial" w:cs="Arial"/>
          <w:bCs/>
          <w:sz w:val="20"/>
          <w:szCs w:val="20"/>
        </w:rPr>
        <w:t xml:space="preserve"> úpravou zmluvných podmienok. Ďalšou podmienkou navýšenia je zachovanie počtu poistencov bez významného poklesu a tiež nezmenené programové rozpočtovanie.</w:t>
      </w:r>
    </w:p>
    <w:p w14:paraId="061B70F2" w14:textId="0EC471E8" w:rsidR="00AC3357" w:rsidRDefault="00AC3357" w:rsidP="00DC7170">
      <w:pPr>
        <w:rPr>
          <w:rFonts w:ascii="Arial" w:hAnsi="Arial" w:cs="Arial"/>
          <w:bCs/>
          <w:sz w:val="20"/>
          <w:szCs w:val="20"/>
        </w:rPr>
      </w:pPr>
      <w:r>
        <w:rPr>
          <w:rFonts w:ascii="Arial" w:hAnsi="Arial" w:cs="Arial"/>
          <w:bCs/>
          <w:sz w:val="20"/>
          <w:szCs w:val="20"/>
        </w:rPr>
        <w:t>Žiadame o navýšenie ceny bodu</w:t>
      </w:r>
      <w:r w:rsidR="00914D34">
        <w:rPr>
          <w:rFonts w:ascii="Arial" w:hAnsi="Arial" w:cs="Arial"/>
          <w:bCs/>
          <w:sz w:val="20"/>
          <w:szCs w:val="20"/>
        </w:rPr>
        <w:t xml:space="preserve"> minimálne </w:t>
      </w:r>
      <w:r>
        <w:rPr>
          <w:rFonts w:ascii="Arial" w:hAnsi="Arial" w:cs="Arial"/>
          <w:bCs/>
          <w:sz w:val="20"/>
          <w:szCs w:val="20"/>
        </w:rPr>
        <w:t xml:space="preserve"> v súlade s mediálne deklarovaným navýšením finančných zdrojov.</w:t>
      </w:r>
    </w:p>
    <w:p w14:paraId="2FC90904" w14:textId="2961B1E9" w:rsidR="00AC3357" w:rsidRPr="005B7656" w:rsidRDefault="00AC3357" w:rsidP="005B7656">
      <w:pPr>
        <w:jc w:val="both"/>
        <w:rPr>
          <w:rFonts w:ascii="Arial" w:hAnsi="Arial" w:cs="Arial"/>
          <w:bCs/>
          <w:sz w:val="20"/>
          <w:szCs w:val="20"/>
          <w:u w:val="single"/>
        </w:rPr>
      </w:pPr>
      <w:r w:rsidRPr="005B7656">
        <w:rPr>
          <w:rFonts w:ascii="Arial" w:hAnsi="Arial" w:cs="Arial"/>
          <w:bCs/>
          <w:sz w:val="20"/>
          <w:szCs w:val="20"/>
          <w:u w:val="single"/>
        </w:rPr>
        <w:t>Obdržaný dodatok s navrhovaným navýšením akcept</w:t>
      </w:r>
      <w:r w:rsidR="005B7656" w:rsidRPr="005B7656">
        <w:rPr>
          <w:rFonts w:ascii="Arial" w:hAnsi="Arial" w:cs="Arial"/>
          <w:bCs/>
          <w:sz w:val="20"/>
          <w:szCs w:val="20"/>
          <w:u w:val="single"/>
        </w:rPr>
        <w:t>ujeme</w:t>
      </w:r>
      <w:r w:rsidRPr="005B7656">
        <w:rPr>
          <w:rFonts w:ascii="Arial" w:hAnsi="Arial" w:cs="Arial"/>
          <w:bCs/>
          <w:sz w:val="20"/>
          <w:szCs w:val="20"/>
          <w:u w:val="single"/>
        </w:rPr>
        <w:t xml:space="preserve"> maximálne do konca februára 2023</w:t>
      </w:r>
      <w:r w:rsidR="00914D34" w:rsidRPr="005B7656">
        <w:rPr>
          <w:rFonts w:ascii="Arial" w:hAnsi="Arial" w:cs="Arial"/>
          <w:bCs/>
          <w:sz w:val="20"/>
          <w:szCs w:val="20"/>
          <w:u w:val="single"/>
        </w:rPr>
        <w:t>, ale bez ďalších podmienok.</w:t>
      </w:r>
    </w:p>
    <w:p w14:paraId="64BB52DE" w14:textId="05DA564C" w:rsidR="00B13984" w:rsidRDefault="00345459" w:rsidP="00854A3A">
      <w:pPr>
        <w:jc w:val="both"/>
        <w:rPr>
          <w:rFonts w:ascii="Arial" w:hAnsi="Arial" w:cs="Arial"/>
          <w:bCs/>
          <w:sz w:val="20"/>
          <w:szCs w:val="20"/>
        </w:rPr>
      </w:pPr>
      <w:r>
        <w:rPr>
          <w:rFonts w:ascii="Arial" w:hAnsi="Arial" w:cs="Arial"/>
          <w:bCs/>
          <w:sz w:val="20"/>
          <w:szCs w:val="20"/>
        </w:rPr>
        <w:t>A</w:t>
      </w:r>
      <w:r w:rsidR="00AC3357">
        <w:rPr>
          <w:rFonts w:ascii="Arial" w:hAnsi="Arial" w:cs="Arial"/>
          <w:bCs/>
          <w:sz w:val="20"/>
          <w:szCs w:val="20"/>
        </w:rPr>
        <w:t>mbulantný sektor a</w:t>
      </w:r>
      <w:r w:rsidR="00B13984">
        <w:rPr>
          <w:rFonts w:ascii="Arial" w:hAnsi="Arial" w:cs="Arial"/>
          <w:bCs/>
          <w:sz w:val="20"/>
          <w:szCs w:val="20"/>
        </w:rPr>
        <w:t> </w:t>
      </w:r>
      <w:r w:rsidR="00AC3357">
        <w:rPr>
          <w:rFonts w:ascii="Arial" w:hAnsi="Arial" w:cs="Arial"/>
          <w:bCs/>
          <w:sz w:val="20"/>
          <w:szCs w:val="20"/>
        </w:rPr>
        <w:t>obzvlášť</w:t>
      </w:r>
      <w:r w:rsidR="00B13984">
        <w:rPr>
          <w:rFonts w:ascii="Arial" w:hAnsi="Arial" w:cs="Arial"/>
          <w:bCs/>
          <w:sz w:val="20"/>
          <w:szCs w:val="20"/>
        </w:rPr>
        <w:t xml:space="preserve"> súkromné</w:t>
      </w:r>
      <w:r w:rsidR="00AC3357">
        <w:rPr>
          <w:rFonts w:ascii="Arial" w:hAnsi="Arial" w:cs="Arial"/>
          <w:bCs/>
          <w:sz w:val="20"/>
          <w:szCs w:val="20"/>
        </w:rPr>
        <w:t xml:space="preserve"> špecializované ambulancie sú roky hlboko </w:t>
      </w:r>
      <w:proofErr w:type="spellStart"/>
      <w:r w:rsidR="00AC3357">
        <w:rPr>
          <w:rFonts w:ascii="Arial" w:hAnsi="Arial" w:cs="Arial"/>
          <w:bCs/>
          <w:sz w:val="20"/>
          <w:szCs w:val="20"/>
        </w:rPr>
        <w:t>podfinancované</w:t>
      </w:r>
      <w:proofErr w:type="spellEnd"/>
      <w:r w:rsidR="00AC3357">
        <w:rPr>
          <w:rFonts w:ascii="Arial" w:hAnsi="Arial" w:cs="Arial"/>
          <w:bCs/>
          <w:sz w:val="20"/>
          <w:szCs w:val="20"/>
        </w:rPr>
        <w:t xml:space="preserve"> a tak nemali možnosť zabezpečiť si rezervu na financovanie prevádzky</w:t>
      </w:r>
      <w:r w:rsidR="00B13984">
        <w:rPr>
          <w:rFonts w:ascii="Arial" w:hAnsi="Arial" w:cs="Arial"/>
          <w:bCs/>
          <w:sz w:val="20"/>
          <w:szCs w:val="20"/>
        </w:rPr>
        <w:t xml:space="preserve"> v kritických obdobiach</w:t>
      </w:r>
      <w:r w:rsidR="00AC3357">
        <w:rPr>
          <w:rFonts w:ascii="Arial" w:hAnsi="Arial" w:cs="Arial"/>
          <w:bCs/>
          <w:sz w:val="20"/>
          <w:szCs w:val="20"/>
        </w:rPr>
        <w:t xml:space="preserve">. </w:t>
      </w:r>
      <w:r w:rsidR="00B13984">
        <w:rPr>
          <w:rFonts w:ascii="Arial" w:hAnsi="Arial" w:cs="Arial"/>
          <w:bCs/>
          <w:sz w:val="20"/>
          <w:szCs w:val="20"/>
        </w:rPr>
        <w:t xml:space="preserve">Faktúry za prístroje, úvery,  zdravotnícky materiál, nájomné, médiá musíme hradiť včas a v plnej výške.  Takisto odvodové povinnosti voči štátu a zdravotným poisťovniam  nám doteraz nikto neodpustil.  Náklady na prevádzku ambulancií stúpli oproti minulému roku o 50%. </w:t>
      </w:r>
    </w:p>
    <w:p w14:paraId="3F260232" w14:textId="77777777" w:rsidR="00345459" w:rsidRDefault="00B13984" w:rsidP="00854A3A">
      <w:pPr>
        <w:jc w:val="both"/>
        <w:rPr>
          <w:rFonts w:ascii="Arial" w:hAnsi="Arial" w:cs="Arial"/>
          <w:bCs/>
          <w:sz w:val="20"/>
          <w:szCs w:val="20"/>
        </w:rPr>
      </w:pPr>
      <w:r>
        <w:rPr>
          <w:rFonts w:ascii="Arial" w:hAnsi="Arial" w:cs="Arial"/>
          <w:bCs/>
          <w:sz w:val="20"/>
          <w:szCs w:val="20"/>
        </w:rPr>
        <w:t xml:space="preserve">Z uvedených dôvodov je pre nás neprijateľné súhlasiť s dodatkom, ktorý naznačuje, že 13% navýšenie je definitívne a v prípade ďalších jednaní bude navýšenie spájané so zmenou zmluvných podmienok. Podľa našich skúseností bude navrhnutá úprava zmluvných podmienok, okrem iného, zahrňovať náš súhlas  nad rámec zákona s novými revíznymi pravidlami, ktoré zredukujú uhrádzanú poskytnutú zdravotnú starostlivosť  v zmysle frekvencie výkonov, intervalu výkonov </w:t>
      </w:r>
      <w:r w:rsidR="00345459">
        <w:rPr>
          <w:rFonts w:ascii="Arial" w:hAnsi="Arial" w:cs="Arial"/>
          <w:bCs/>
          <w:sz w:val="20"/>
          <w:szCs w:val="20"/>
        </w:rPr>
        <w:t xml:space="preserve">alebo podmienia výkony konkrétnymi diagnózami, a to všetko nad rámec zákona.  </w:t>
      </w:r>
    </w:p>
    <w:p w14:paraId="72D6B991" w14:textId="5493D7C9" w:rsidR="00345459" w:rsidRDefault="00345459" w:rsidP="00854A3A">
      <w:pPr>
        <w:jc w:val="both"/>
        <w:rPr>
          <w:rFonts w:ascii="Arial" w:hAnsi="Arial" w:cs="Arial"/>
          <w:bCs/>
          <w:sz w:val="20"/>
          <w:szCs w:val="20"/>
        </w:rPr>
      </w:pPr>
      <w:r>
        <w:rPr>
          <w:rFonts w:ascii="Arial" w:hAnsi="Arial" w:cs="Arial"/>
          <w:bCs/>
          <w:sz w:val="20"/>
          <w:szCs w:val="20"/>
        </w:rPr>
        <w:t xml:space="preserve">V tejto súvislosti </w:t>
      </w:r>
      <w:r w:rsidR="00B13984">
        <w:rPr>
          <w:rFonts w:ascii="Arial" w:hAnsi="Arial" w:cs="Arial"/>
          <w:bCs/>
          <w:sz w:val="20"/>
          <w:szCs w:val="20"/>
        </w:rPr>
        <w:t xml:space="preserve"> </w:t>
      </w:r>
      <w:r>
        <w:rPr>
          <w:rFonts w:ascii="Arial" w:hAnsi="Arial" w:cs="Arial"/>
          <w:bCs/>
          <w:sz w:val="20"/>
          <w:szCs w:val="20"/>
        </w:rPr>
        <w:t xml:space="preserve"> upozorňujeme, že máte zmluvu s poistencom na úhrade zdravotnej starostlivosti v rozsahu, ktorý určuje zákon a preto dohoda s poskytovateľom o redukcii a ďalších podmienkach úhrady  poskytnutej zdravotnej starostlivosti nie je v súlade so zákonom</w:t>
      </w:r>
      <w:r w:rsidR="00914D34">
        <w:rPr>
          <w:rFonts w:ascii="Arial" w:hAnsi="Arial" w:cs="Arial"/>
          <w:bCs/>
          <w:sz w:val="20"/>
          <w:szCs w:val="20"/>
        </w:rPr>
        <w:t>.</w:t>
      </w:r>
      <w:r>
        <w:rPr>
          <w:rFonts w:ascii="Arial" w:hAnsi="Arial" w:cs="Arial"/>
          <w:bCs/>
          <w:sz w:val="20"/>
          <w:szCs w:val="20"/>
        </w:rPr>
        <w:t xml:space="preserve"> </w:t>
      </w:r>
      <w:r w:rsidR="00914D34">
        <w:rPr>
          <w:rFonts w:ascii="Arial" w:hAnsi="Arial" w:cs="Arial"/>
          <w:bCs/>
          <w:sz w:val="20"/>
          <w:szCs w:val="20"/>
        </w:rPr>
        <w:t>T</w:t>
      </w:r>
      <w:r>
        <w:rPr>
          <w:rFonts w:ascii="Arial" w:hAnsi="Arial" w:cs="Arial"/>
          <w:bCs/>
          <w:sz w:val="20"/>
          <w:szCs w:val="20"/>
        </w:rPr>
        <w:t>akúto redukciu platieb by mal v prvom rade schváliť pacient – Váš poistenec, ktorý povinne platí odvody do zdravotnej poisťovne. Máme za to, že poisťovňa a poskytovateľ sa nemôžu dohodnúť na tom, že oberú pacienta o jeho zákonné  a Ústavou SR zaručené právo na úhradu poskytnutej  zdravotnej starostlivosti z verejného zdravotného poistenia v rozsahu určenom zákonom.</w:t>
      </w:r>
      <w:r w:rsidR="00AC3357">
        <w:rPr>
          <w:rFonts w:ascii="Arial" w:hAnsi="Arial" w:cs="Arial"/>
          <w:bCs/>
          <w:sz w:val="20"/>
          <w:szCs w:val="20"/>
        </w:rPr>
        <w:t xml:space="preserve"> </w:t>
      </w:r>
      <w:r w:rsidR="002A00E7">
        <w:rPr>
          <w:rFonts w:ascii="Arial" w:hAnsi="Arial" w:cs="Arial"/>
          <w:bCs/>
          <w:sz w:val="20"/>
          <w:szCs w:val="20"/>
        </w:rPr>
        <w:t xml:space="preserve"> </w:t>
      </w:r>
      <w:r w:rsidR="00DC7170" w:rsidRPr="00745DD1">
        <w:rPr>
          <w:rFonts w:ascii="Arial" w:hAnsi="Arial" w:cs="Arial"/>
          <w:bCs/>
          <w:sz w:val="20"/>
          <w:szCs w:val="20"/>
        </w:rPr>
        <w:t xml:space="preserve"> </w:t>
      </w:r>
    </w:p>
    <w:p w14:paraId="22D9B6D1" w14:textId="1A0B39D5" w:rsidR="00F17930" w:rsidRDefault="00854A3A" w:rsidP="00F17930">
      <w:pPr>
        <w:jc w:val="both"/>
        <w:rPr>
          <w:rFonts w:ascii="Arial" w:hAnsi="Arial" w:cs="Arial"/>
          <w:bCs/>
          <w:sz w:val="20"/>
          <w:szCs w:val="20"/>
        </w:rPr>
      </w:pPr>
      <w:r>
        <w:rPr>
          <w:rFonts w:ascii="Arial" w:hAnsi="Arial" w:cs="Arial"/>
          <w:bCs/>
          <w:sz w:val="20"/>
          <w:szCs w:val="20"/>
        </w:rPr>
        <w:t>Z</w:t>
      </w:r>
      <w:r w:rsidR="00345459">
        <w:rPr>
          <w:rFonts w:ascii="Arial" w:hAnsi="Arial" w:cs="Arial"/>
          <w:bCs/>
          <w:sz w:val="20"/>
          <w:szCs w:val="20"/>
        </w:rPr>
        <w:t>dravotná poisťovňa</w:t>
      </w:r>
      <w:r>
        <w:rPr>
          <w:rFonts w:ascii="Arial" w:hAnsi="Arial" w:cs="Arial"/>
          <w:bCs/>
          <w:sz w:val="20"/>
          <w:szCs w:val="20"/>
        </w:rPr>
        <w:t xml:space="preserve"> si je vedomá svojho dominantného postavenia voči poskytovateľovi a preto zásadne zasiela návrhy zmlúv pre poskytovateľa v časovej tiesni a vytvára nátlak na odsúhlasenie podmienok, ktoré ohrozujú existenciu zdravotníckeho zariadenia. Pomocou revíznych pravidiel dostáva </w:t>
      </w:r>
      <w:r>
        <w:rPr>
          <w:rFonts w:ascii="Arial" w:hAnsi="Arial" w:cs="Arial"/>
          <w:bCs/>
          <w:sz w:val="20"/>
          <w:szCs w:val="20"/>
        </w:rPr>
        <w:lastRenderedPageBreak/>
        <w:t xml:space="preserve">poskytovateľa do situácie, keď poskytuje zdravotnú starostlivosť bezodplatne súc si vedomý svojej forenznej zodpovednosti. </w:t>
      </w:r>
      <w:r w:rsidR="00F17930">
        <w:rPr>
          <w:rFonts w:ascii="Arial" w:hAnsi="Arial" w:cs="Arial"/>
          <w:bCs/>
          <w:sz w:val="20"/>
          <w:szCs w:val="20"/>
        </w:rPr>
        <w:t>Poisťovňa doteraz dosiahla pod nátlakom úsporu na ambulantnom sektore, aby mohla smerovať financie k objektom svojho záujmu. Výsledkom týchto „víťazstiev“ je kolabujúci ambulantný sektor a nárast odvrátiteľných úmrtí.</w:t>
      </w:r>
    </w:p>
    <w:p w14:paraId="3BB654C1" w14:textId="466121D9" w:rsidR="0061542D" w:rsidRDefault="0061542D" w:rsidP="00F17930">
      <w:pPr>
        <w:jc w:val="both"/>
        <w:rPr>
          <w:rFonts w:ascii="Arial" w:hAnsi="Arial" w:cs="Arial"/>
          <w:bCs/>
          <w:sz w:val="20"/>
          <w:szCs w:val="20"/>
        </w:rPr>
      </w:pPr>
      <w:r>
        <w:rPr>
          <w:rFonts w:ascii="Arial" w:hAnsi="Arial" w:cs="Arial"/>
          <w:bCs/>
          <w:sz w:val="20"/>
          <w:szCs w:val="20"/>
        </w:rPr>
        <w:t>Vaša podmienka navýšenia úhrady</w:t>
      </w:r>
      <w:r w:rsidR="00CC453D">
        <w:rPr>
          <w:rFonts w:ascii="Arial" w:hAnsi="Arial" w:cs="Arial"/>
          <w:bCs/>
          <w:sz w:val="20"/>
          <w:szCs w:val="20"/>
        </w:rPr>
        <w:t xml:space="preserve"> ak nepoklesne významne počet poistencov </w:t>
      </w:r>
      <w:r>
        <w:rPr>
          <w:rFonts w:ascii="Arial" w:hAnsi="Arial" w:cs="Arial"/>
          <w:bCs/>
          <w:sz w:val="20"/>
          <w:szCs w:val="20"/>
        </w:rPr>
        <w:t xml:space="preserve"> </w:t>
      </w:r>
      <w:r w:rsidR="00CC453D">
        <w:rPr>
          <w:rFonts w:ascii="Arial" w:hAnsi="Arial" w:cs="Arial"/>
          <w:bCs/>
          <w:sz w:val="20"/>
          <w:szCs w:val="20"/>
        </w:rPr>
        <w:t xml:space="preserve">je nelogická, pretože adekvátne poklesne aj objem poskytnutej zdravotnej starostlivosti.  </w:t>
      </w:r>
    </w:p>
    <w:p w14:paraId="1D390030" w14:textId="7D0283B9" w:rsidR="0061542D" w:rsidRDefault="00F17930" w:rsidP="0061542D">
      <w:pPr>
        <w:jc w:val="both"/>
        <w:rPr>
          <w:rFonts w:ascii="Arial" w:hAnsi="Arial" w:cs="Arial"/>
          <w:bCs/>
          <w:sz w:val="20"/>
          <w:szCs w:val="20"/>
        </w:rPr>
      </w:pPr>
      <w:r>
        <w:rPr>
          <w:rFonts w:ascii="Arial" w:hAnsi="Arial" w:cs="Arial"/>
          <w:bCs/>
          <w:sz w:val="20"/>
          <w:szCs w:val="20"/>
        </w:rPr>
        <w:t>Dovoľujeme si upozorniť, že  objednávacie lehoty na vyšetrenie do ambulancie sa neustále predlžujú, pre neustály zánik  ambulancií</w:t>
      </w:r>
      <w:r w:rsidR="00914D34">
        <w:rPr>
          <w:rFonts w:ascii="Arial" w:hAnsi="Arial" w:cs="Arial"/>
          <w:bCs/>
          <w:sz w:val="20"/>
          <w:szCs w:val="20"/>
        </w:rPr>
        <w:t xml:space="preserve"> </w:t>
      </w:r>
      <w:r>
        <w:rPr>
          <w:rFonts w:ascii="Arial" w:hAnsi="Arial" w:cs="Arial"/>
          <w:bCs/>
          <w:sz w:val="20"/>
          <w:szCs w:val="20"/>
        </w:rPr>
        <w:t xml:space="preserve"> aj  v dôsledku Vášho prístupu. </w:t>
      </w:r>
      <w:r w:rsidR="00AA7725">
        <w:rPr>
          <w:rFonts w:ascii="Arial" w:hAnsi="Arial" w:cs="Arial"/>
          <w:bCs/>
          <w:sz w:val="20"/>
          <w:szCs w:val="20"/>
        </w:rPr>
        <w:t xml:space="preserve"> Pokračovanie v tomto trende vážne ohroz</w:t>
      </w:r>
      <w:r w:rsidR="0061542D">
        <w:rPr>
          <w:rFonts w:ascii="Arial" w:hAnsi="Arial" w:cs="Arial"/>
          <w:bCs/>
          <w:sz w:val="20"/>
          <w:szCs w:val="20"/>
        </w:rPr>
        <w:t>uje</w:t>
      </w:r>
      <w:r w:rsidR="00AA7725">
        <w:rPr>
          <w:rFonts w:ascii="Arial" w:hAnsi="Arial" w:cs="Arial"/>
          <w:bCs/>
          <w:sz w:val="20"/>
          <w:szCs w:val="20"/>
        </w:rPr>
        <w:t xml:space="preserve"> zdravotnú bezpečnosť</w:t>
      </w:r>
      <w:r w:rsidR="0061542D">
        <w:rPr>
          <w:rFonts w:ascii="Arial" w:hAnsi="Arial" w:cs="Arial"/>
          <w:bCs/>
          <w:sz w:val="20"/>
          <w:szCs w:val="20"/>
        </w:rPr>
        <w:t xml:space="preserve"> občanov a lekári nemôžu niesť zodpovednosť za neodvratný kolaps nášho zdravotníctva , aj keď ako jediní v systéme prichádzajú do kontaktu s</w:t>
      </w:r>
      <w:r w:rsidR="00CC453D">
        <w:rPr>
          <w:rFonts w:ascii="Arial" w:hAnsi="Arial" w:cs="Arial"/>
          <w:bCs/>
          <w:sz w:val="20"/>
          <w:szCs w:val="20"/>
        </w:rPr>
        <w:t> </w:t>
      </w:r>
      <w:r w:rsidR="0061542D">
        <w:rPr>
          <w:rFonts w:ascii="Arial" w:hAnsi="Arial" w:cs="Arial"/>
          <w:bCs/>
          <w:sz w:val="20"/>
          <w:szCs w:val="20"/>
        </w:rPr>
        <w:t>pacientom</w:t>
      </w:r>
      <w:r w:rsidR="00CC453D">
        <w:rPr>
          <w:rFonts w:ascii="Arial" w:hAnsi="Arial" w:cs="Arial"/>
          <w:bCs/>
          <w:sz w:val="20"/>
          <w:szCs w:val="20"/>
        </w:rPr>
        <w:t xml:space="preserve"> a sú objektom jeho sťažností.</w:t>
      </w:r>
    </w:p>
    <w:p w14:paraId="64843DAD" w14:textId="7BEA8DCF" w:rsidR="00BB0509" w:rsidRDefault="00BB0509" w:rsidP="0061542D">
      <w:pPr>
        <w:jc w:val="both"/>
        <w:rPr>
          <w:rFonts w:ascii="Arial" w:hAnsi="Arial" w:cs="Arial"/>
          <w:bCs/>
          <w:sz w:val="20"/>
          <w:szCs w:val="20"/>
        </w:rPr>
      </w:pPr>
      <w:r>
        <w:rPr>
          <w:rFonts w:ascii="Arial" w:hAnsi="Arial" w:cs="Arial"/>
          <w:bCs/>
          <w:sz w:val="20"/>
          <w:szCs w:val="20"/>
        </w:rPr>
        <w:t>Znova ste</w:t>
      </w:r>
      <w:r w:rsidR="00A75D05">
        <w:rPr>
          <w:rFonts w:ascii="Arial" w:hAnsi="Arial" w:cs="Arial"/>
          <w:bCs/>
          <w:sz w:val="20"/>
          <w:szCs w:val="20"/>
        </w:rPr>
        <w:t xml:space="preserve"> </w:t>
      </w:r>
      <w:r w:rsidR="00A75D05">
        <w:rPr>
          <w:rFonts w:ascii="Arial" w:hAnsi="Arial" w:cs="Arial"/>
          <w:bCs/>
          <w:sz w:val="20"/>
          <w:szCs w:val="20"/>
        </w:rPr>
        <w:t>na základe svojvoľne zmenených revíznych pravidiel</w:t>
      </w:r>
      <w:r>
        <w:rPr>
          <w:rFonts w:ascii="Arial" w:hAnsi="Arial" w:cs="Arial"/>
          <w:bCs/>
          <w:sz w:val="20"/>
          <w:szCs w:val="20"/>
        </w:rPr>
        <w:t xml:space="preserve"> zredukovali platby za poskytnutú</w:t>
      </w:r>
      <w:r w:rsidR="006E23D8">
        <w:rPr>
          <w:rFonts w:ascii="Arial" w:hAnsi="Arial" w:cs="Arial"/>
          <w:bCs/>
          <w:sz w:val="20"/>
          <w:szCs w:val="20"/>
        </w:rPr>
        <w:t xml:space="preserve"> zdravotnú starostlivosť </w:t>
      </w:r>
      <w:r>
        <w:rPr>
          <w:rFonts w:ascii="Arial" w:hAnsi="Arial" w:cs="Arial"/>
          <w:bCs/>
          <w:sz w:val="20"/>
          <w:szCs w:val="20"/>
        </w:rPr>
        <w:t xml:space="preserve"> </w:t>
      </w:r>
      <w:r w:rsidR="00A75D05">
        <w:rPr>
          <w:rFonts w:ascii="Arial" w:hAnsi="Arial" w:cs="Arial"/>
          <w:bCs/>
          <w:sz w:val="20"/>
          <w:szCs w:val="20"/>
        </w:rPr>
        <w:t xml:space="preserve">a vykázanú </w:t>
      </w:r>
      <w:r>
        <w:rPr>
          <w:rFonts w:ascii="Arial" w:hAnsi="Arial" w:cs="Arial"/>
          <w:bCs/>
          <w:sz w:val="20"/>
          <w:szCs w:val="20"/>
        </w:rPr>
        <w:t xml:space="preserve"> v zmysle platného zákona 577/2004 </w:t>
      </w:r>
      <w:proofErr w:type="spellStart"/>
      <w:r>
        <w:rPr>
          <w:rFonts w:ascii="Arial" w:hAnsi="Arial" w:cs="Arial"/>
          <w:bCs/>
          <w:sz w:val="20"/>
          <w:szCs w:val="20"/>
        </w:rPr>
        <w:t>Z.z</w:t>
      </w:r>
      <w:proofErr w:type="spellEnd"/>
      <w:r>
        <w:rPr>
          <w:rFonts w:ascii="Arial" w:hAnsi="Arial" w:cs="Arial"/>
          <w:bCs/>
          <w:sz w:val="20"/>
          <w:szCs w:val="20"/>
        </w:rPr>
        <w:t xml:space="preserve">. o rozsahu zdravotnej starostlivosti uhrádzanej z verejného zdravotného poistenia.  Je neúnosné, aby ste naďalej pokračovali v osvedčenom postupe – mediálne proklamovať navýšenie  financií do ambulantného sektora, formálne </w:t>
      </w:r>
      <w:r w:rsidR="00A75D05">
        <w:rPr>
          <w:rFonts w:ascii="Arial" w:hAnsi="Arial" w:cs="Arial"/>
          <w:bCs/>
          <w:sz w:val="20"/>
          <w:szCs w:val="20"/>
        </w:rPr>
        <w:t xml:space="preserve"> symbolicky </w:t>
      </w:r>
      <w:r>
        <w:rPr>
          <w:rFonts w:ascii="Arial" w:hAnsi="Arial" w:cs="Arial"/>
          <w:bCs/>
          <w:sz w:val="20"/>
          <w:szCs w:val="20"/>
        </w:rPr>
        <w:t>zvýšiť cenu bodu za výkon a súčasne si nastaviť</w:t>
      </w:r>
      <w:r w:rsidR="006E23D8">
        <w:rPr>
          <w:rFonts w:ascii="Arial" w:hAnsi="Arial" w:cs="Arial"/>
          <w:bCs/>
          <w:sz w:val="20"/>
          <w:szCs w:val="20"/>
        </w:rPr>
        <w:t xml:space="preserve"> revízny </w:t>
      </w:r>
      <w:r>
        <w:rPr>
          <w:rFonts w:ascii="Arial" w:hAnsi="Arial" w:cs="Arial"/>
          <w:bCs/>
          <w:sz w:val="20"/>
          <w:szCs w:val="20"/>
        </w:rPr>
        <w:t xml:space="preserve"> softvér tak, aby ste</w:t>
      </w:r>
      <w:r w:rsidR="00A75D05">
        <w:rPr>
          <w:rFonts w:ascii="Arial" w:hAnsi="Arial" w:cs="Arial"/>
          <w:bCs/>
          <w:sz w:val="20"/>
          <w:szCs w:val="20"/>
        </w:rPr>
        <w:t xml:space="preserve"> od poskytovateľa zdravotnej starostlivosti </w:t>
      </w:r>
      <w:r>
        <w:rPr>
          <w:rFonts w:ascii="Arial" w:hAnsi="Arial" w:cs="Arial"/>
          <w:bCs/>
          <w:sz w:val="20"/>
          <w:szCs w:val="20"/>
        </w:rPr>
        <w:t xml:space="preserve"> zinkasovali späť</w:t>
      </w:r>
      <w:r w:rsidR="00A75D05">
        <w:rPr>
          <w:rFonts w:ascii="Arial" w:hAnsi="Arial" w:cs="Arial"/>
          <w:bCs/>
          <w:sz w:val="20"/>
          <w:szCs w:val="20"/>
        </w:rPr>
        <w:t xml:space="preserve"> </w:t>
      </w:r>
      <w:r w:rsidR="00A75D05">
        <w:rPr>
          <w:rFonts w:ascii="Arial" w:hAnsi="Arial" w:cs="Arial"/>
          <w:bCs/>
          <w:sz w:val="20"/>
          <w:szCs w:val="20"/>
        </w:rPr>
        <w:t>dvojnásobok</w:t>
      </w:r>
      <w:r>
        <w:rPr>
          <w:rFonts w:ascii="Arial" w:hAnsi="Arial" w:cs="Arial"/>
          <w:bCs/>
          <w:sz w:val="20"/>
          <w:szCs w:val="20"/>
        </w:rPr>
        <w:t>. P</w:t>
      </w:r>
      <w:r w:rsidR="00A75D05">
        <w:rPr>
          <w:rFonts w:ascii="Arial" w:hAnsi="Arial" w:cs="Arial"/>
          <w:bCs/>
          <w:sz w:val="20"/>
          <w:szCs w:val="20"/>
        </w:rPr>
        <w:t>očíta sa s tým, že p</w:t>
      </w:r>
      <w:r>
        <w:rPr>
          <w:rFonts w:ascii="Arial" w:hAnsi="Arial" w:cs="Arial"/>
          <w:bCs/>
          <w:sz w:val="20"/>
          <w:szCs w:val="20"/>
        </w:rPr>
        <w:t xml:space="preserve">oskytovateľ postupne prestane vykazovať neuznávané výkony napriek tomu, že v zmysle zákona by ste ich mali uznať a uhradiť, mediálna kampaň zabezpečí, že ich   </w:t>
      </w:r>
      <w:r w:rsidR="00A75D05">
        <w:rPr>
          <w:rFonts w:ascii="Arial" w:hAnsi="Arial" w:cs="Arial"/>
          <w:bCs/>
          <w:sz w:val="20"/>
          <w:szCs w:val="20"/>
        </w:rPr>
        <w:t>ne</w:t>
      </w:r>
      <w:r>
        <w:rPr>
          <w:rFonts w:ascii="Arial" w:hAnsi="Arial" w:cs="Arial"/>
          <w:bCs/>
          <w:sz w:val="20"/>
          <w:szCs w:val="20"/>
        </w:rPr>
        <w:t>zaplat</w:t>
      </w:r>
      <w:r w:rsidR="00A75D05">
        <w:rPr>
          <w:rFonts w:ascii="Arial" w:hAnsi="Arial" w:cs="Arial"/>
          <w:bCs/>
          <w:sz w:val="20"/>
          <w:szCs w:val="20"/>
        </w:rPr>
        <w:t>í ani pacient</w:t>
      </w:r>
      <w:r w:rsidR="006E23D8">
        <w:rPr>
          <w:rFonts w:ascii="Arial" w:hAnsi="Arial" w:cs="Arial"/>
          <w:bCs/>
          <w:sz w:val="20"/>
          <w:szCs w:val="20"/>
        </w:rPr>
        <w:t>.  Manipulácia doteraz vychádzala, ale dos</w:t>
      </w:r>
      <w:r w:rsidR="00A75D05">
        <w:rPr>
          <w:rFonts w:ascii="Arial" w:hAnsi="Arial" w:cs="Arial"/>
          <w:bCs/>
          <w:sz w:val="20"/>
          <w:szCs w:val="20"/>
        </w:rPr>
        <w:t>peli</w:t>
      </w:r>
      <w:r w:rsidR="006E23D8">
        <w:rPr>
          <w:rFonts w:ascii="Arial" w:hAnsi="Arial" w:cs="Arial"/>
          <w:bCs/>
          <w:sz w:val="20"/>
          <w:szCs w:val="20"/>
        </w:rPr>
        <w:t xml:space="preserve"> sme  do s</w:t>
      </w:r>
      <w:r w:rsidR="00A75D05">
        <w:rPr>
          <w:rFonts w:ascii="Arial" w:hAnsi="Arial" w:cs="Arial"/>
          <w:bCs/>
          <w:sz w:val="20"/>
          <w:szCs w:val="20"/>
        </w:rPr>
        <w:t>tavu</w:t>
      </w:r>
      <w:r w:rsidR="006E23D8">
        <w:rPr>
          <w:rFonts w:ascii="Arial" w:hAnsi="Arial" w:cs="Arial"/>
          <w:bCs/>
          <w:sz w:val="20"/>
          <w:szCs w:val="20"/>
        </w:rPr>
        <w:t>, ke</w:t>
      </w:r>
      <w:r w:rsidR="00A75D05">
        <w:rPr>
          <w:rFonts w:ascii="Arial" w:hAnsi="Arial" w:cs="Arial"/>
          <w:bCs/>
          <w:sz w:val="20"/>
          <w:szCs w:val="20"/>
        </w:rPr>
        <w:t>dy</w:t>
      </w:r>
      <w:r w:rsidR="006E23D8">
        <w:rPr>
          <w:rFonts w:ascii="Arial" w:hAnsi="Arial" w:cs="Arial"/>
          <w:bCs/>
          <w:sz w:val="20"/>
          <w:szCs w:val="20"/>
        </w:rPr>
        <w:t xml:space="preserve">  výkony, ktoré nikto ne</w:t>
      </w:r>
      <w:r w:rsidR="00A75D05">
        <w:rPr>
          <w:rFonts w:ascii="Arial" w:hAnsi="Arial" w:cs="Arial"/>
          <w:bCs/>
          <w:sz w:val="20"/>
          <w:szCs w:val="20"/>
        </w:rPr>
        <w:t>hradí,</w:t>
      </w:r>
      <w:r w:rsidR="006E23D8">
        <w:rPr>
          <w:rFonts w:ascii="Arial" w:hAnsi="Arial" w:cs="Arial"/>
          <w:bCs/>
          <w:sz w:val="20"/>
          <w:szCs w:val="20"/>
        </w:rPr>
        <w:t xml:space="preserve"> poskytovatelia prestali nielen vykazovať, ale aj poskytovať.</w:t>
      </w:r>
      <w:r w:rsidR="00A75D05">
        <w:rPr>
          <w:rFonts w:ascii="Arial" w:hAnsi="Arial" w:cs="Arial"/>
          <w:bCs/>
          <w:sz w:val="20"/>
          <w:szCs w:val="20"/>
        </w:rPr>
        <w:t xml:space="preserve"> Poskytovateľov ste začali odmeňovať za neposkytovanie výkonov, neindikovanie laboratórnych vyšetrení</w:t>
      </w:r>
      <w:r w:rsidR="000B4E6C">
        <w:rPr>
          <w:rFonts w:ascii="Arial" w:hAnsi="Arial" w:cs="Arial"/>
          <w:bCs/>
          <w:sz w:val="20"/>
          <w:szCs w:val="20"/>
        </w:rPr>
        <w:t>. Tí, ktorí sa pacientovi plne venujú, ktorí robia odbery na laboratórne vyšetrenia , sú trestaní zníženými platbami</w:t>
      </w:r>
      <w:r w:rsidR="006E23D8">
        <w:rPr>
          <w:rFonts w:ascii="Arial" w:hAnsi="Arial" w:cs="Arial"/>
          <w:bCs/>
          <w:sz w:val="20"/>
          <w:szCs w:val="20"/>
        </w:rPr>
        <w:t xml:space="preserve"> </w:t>
      </w:r>
      <w:r w:rsidR="000B4E6C">
        <w:rPr>
          <w:rFonts w:ascii="Arial" w:hAnsi="Arial" w:cs="Arial"/>
          <w:bCs/>
          <w:sz w:val="20"/>
          <w:szCs w:val="20"/>
        </w:rPr>
        <w:t xml:space="preserve"> ako pre Vás neefektívni.  Všeobecní lekári dostávajú príplatky sa telefonovanie, ponižujete im platby, ak robia odbery. Vyšetrenie pacienta je pre obvodného  strata príjmu, kedy by mohol vybavovať navyše platené telefóny. Predpis liekov je pre neho náklad, ktorý z neho robí v hodnotení poi</w:t>
      </w:r>
      <w:r w:rsidR="00146C90">
        <w:rPr>
          <w:rFonts w:ascii="Arial" w:hAnsi="Arial" w:cs="Arial"/>
          <w:bCs/>
          <w:sz w:val="20"/>
          <w:szCs w:val="20"/>
        </w:rPr>
        <w:t>s</w:t>
      </w:r>
      <w:r w:rsidR="000B4E6C">
        <w:rPr>
          <w:rFonts w:ascii="Arial" w:hAnsi="Arial" w:cs="Arial"/>
          <w:bCs/>
          <w:sz w:val="20"/>
          <w:szCs w:val="20"/>
        </w:rPr>
        <w:t xml:space="preserve">ťovne neefektívneho. Pacient s náročnou diagnózou nezoženie špecialistu. Najuznávanejší špecialisti, ktorých vyhľadávajú nároční pacienti sú trestaní  nízkymi platbami, lebo ak chcú poctivo vyšetriť a ošetriť pacienta, strávia s ním dlhší čas, a majú vyššie náklady na laboratórne vyšetrenia, musia telefonicky konzultovať stav, čo špecialistu pri platbách znevýhodňuje </w:t>
      </w:r>
      <w:r w:rsidR="00146C90">
        <w:rPr>
          <w:rFonts w:ascii="Arial" w:hAnsi="Arial" w:cs="Arial"/>
          <w:bCs/>
          <w:sz w:val="20"/>
          <w:szCs w:val="20"/>
        </w:rPr>
        <w:t>.</w:t>
      </w:r>
      <w:r w:rsidR="000B4E6C">
        <w:rPr>
          <w:rFonts w:ascii="Arial" w:hAnsi="Arial" w:cs="Arial"/>
          <w:bCs/>
          <w:sz w:val="20"/>
          <w:szCs w:val="20"/>
        </w:rPr>
        <w:t xml:space="preserve"> </w:t>
      </w:r>
      <w:r w:rsidR="00146C90">
        <w:rPr>
          <w:rFonts w:ascii="Arial" w:hAnsi="Arial" w:cs="Arial"/>
          <w:bCs/>
          <w:sz w:val="20"/>
          <w:szCs w:val="20"/>
        </w:rPr>
        <w:t xml:space="preserve"> Každé </w:t>
      </w:r>
      <w:proofErr w:type="spellStart"/>
      <w:r w:rsidR="00146C90">
        <w:rPr>
          <w:rFonts w:ascii="Arial" w:hAnsi="Arial" w:cs="Arial"/>
          <w:bCs/>
          <w:sz w:val="20"/>
          <w:szCs w:val="20"/>
        </w:rPr>
        <w:t>oddĺženie</w:t>
      </w:r>
      <w:proofErr w:type="spellEnd"/>
      <w:r w:rsidR="00146C90">
        <w:rPr>
          <w:rFonts w:ascii="Arial" w:hAnsi="Arial" w:cs="Arial"/>
          <w:bCs/>
          <w:sz w:val="20"/>
          <w:szCs w:val="20"/>
        </w:rPr>
        <w:t xml:space="preserve"> lôžkových zariadení </w:t>
      </w:r>
      <w:proofErr w:type="spellStart"/>
      <w:r w:rsidR="00146C90">
        <w:rPr>
          <w:rFonts w:ascii="Arial" w:hAnsi="Arial" w:cs="Arial"/>
          <w:bCs/>
          <w:sz w:val="20"/>
          <w:szCs w:val="20"/>
        </w:rPr>
        <w:t>turborýchlosťou</w:t>
      </w:r>
      <w:proofErr w:type="spellEnd"/>
      <w:r w:rsidR="00146C90">
        <w:rPr>
          <w:rFonts w:ascii="Arial" w:hAnsi="Arial" w:cs="Arial"/>
          <w:bCs/>
          <w:sz w:val="20"/>
          <w:szCs w:val="20"/>
        </w:rPr>
        <w:t xml:space="preserve"> redukovalo platby</w:t>
      </w:r>
      <w:r w:rsidR="00B57B14">
        <w:rPr>
          <w:rFonts w:ascii="Arial" w:hAnsi="Arial" w:cs="Arial"/>
          <w:bCs/>
          <w:sz w:val="20"/>
          <w:szCs w:val="20"/>
        </w:rPr>
        <w:t xml:space="preserve"> pre špecializované ambulancie</w:t>
      </w:r>
      <w:r w:rsidR="00146C90">
        <w:rPr>
          <w:rFonts w:ascii="Arial" w:hAnsi="Arial" w:cs="Arial"/>
          <w:bCs/>
          <w:sz w:val="20"/>
          <w:szCs w:val="20"/>
        </w:rPr>
        <w:t xml:space="preserve"> a sprísňovalo pokuty v špecializovaných ambulanciách</w:t>
      </w:r>
      <w:r w:rsidR="00B57B14">
        <w:rPr>
          <w:rFonts w:ascii="Arial" w:hAnsi="Arial" w:cs="Arial"/>
          <w:bCs/>
          <w:sz w:val="20"/>
          <w:szCs w:val="20"/>
        </w:rPr>
        <w:t>, ktoré sú</w:t>
      </w:r>
      <w:r w:rsidR="00146C90">
        <w:rPr>
          <w:rFonts w:ascii="Arial" w:hAnsi="Arial" w:cs="Arial"/>
          <w:bCs/>
          <w:sz w:val="20"/>
          <w:szCs w:val="20"/>
        </w:rPr>
        <w:t xml:space="preserve"> bez politického a veľkokapitálového krytia.</w:t>
      </w:r>
      <w:r w:rsidR="000B4E6C">
        <w:rPr>
          <w:rFonts w:ascii="Arial" w:hAnsi="Arial" w:cs="Arial"/>
          <w:bCs/>
          <w:sz w:val="20"/>
          <w:szCs w:val="20"/>
        </w:rPr>
        <w:t xml:space="preserve"> </w:t>
      </w:r>
      <w:r w:rsidR="006E23D8">
        <w:rPr>
          <w:rFonts w:ascii="Arial" w:hAnsi="Arial" w:cs="Arial"/>
          <w:bCs/>
          <w:sz w:val="20"/>
          <w:szCs w:val="20"/>
        </w:rPr>
        <w:t>Poskytovate</w:t>
      </w:r>
      <w:r w:rsidR="00146C90">
        <w:rPr>
          <w:rFonts w:ascii="Arial" w:hAnsi="Arial" w:cs="Arial"/>
          <w:bCs/>
          <w:sz w:val="20"/>
          <w:szCs w:val="20"/>
        </w:rPr>
        <w:t>li</w:t>
      </w:r>
      <w:r w:rsidR="006E23D8">
        <w:rPr>
          <w:rFonts w:ascii="Arial" w:hAnsi="Arial" w:cs="Arial"/>
          <w:bCs/>
          <w:sz w:val="20"/>
          <w:szCs w:val="20"/>
        </w:rPr>
        <w:t xml:space="preserve">a, ktorí „šikovnou“ manipuláciou boli celé roky okrádaní o platbu za poctivú prácu, ukončili svoju činnosť, odišli do zahraničia  a niektorí z tých, ktorí neodišli a prispôsobili sa diktátu ekonómov, už  prestali chrániť svojich pacientov. </w:t>
      </w:r>
      <w:r w:rsidR="00146C90">
        <w:rPr>
          <w:rFonts w:ascii="Arial" w:hAnsi="Arial" w:cs="Arial"/>
          <w:bCs/>
          <w:sz w:val="20"/>
          <w:szCs w:val="20"/>
        </w:rPr>
        <w:t xml:space="preserve"> Výsledky dlhoročného tunelovania zdravotníctva na úkor pacientov a zdravotníkov sa dostavili. Už ich pociťujú aj  solventní a vysokopostavení pacienti, ktorí si mysleli, že sa ich to nikdy nemôže dotknúť. </w:t>
      </w:r>
    </w:p>
    <w:p w14:paraId="6F3A0A41" w14:textId="5CD52BCF" w:rsidR="00F17930" w:rsidRDefault="0061542D" w:rsidP="0061542D">
      <w:pPr>
        <w:jc w:val="both"/>
        <w:rPr>
          <w:rFonts w:ascii="Arial" w:hAnsi="Arial" w:cs="Arial"/>
          <w:bCs/>
          <w:sz w:val="20"/>
          <w:szCs w:val="20"/>
        </w:rPr>
      </w:pPr>
      <w:r w:rsidRPr="005B7656">
        <w:rPr>
          <w:rFonts w:ascii="Arial" w:hAnsi="Arial" w:cs="Arial"/>
          <w:bCs/>
          <w:sz w:val="20"/>
          <w:szCs w:val="20"/>
          <w:u w:val="single"/>
        </w:rPr>
        <w:t xml:space="preserve">Žiadame, aby ste si uvedomili aj svoj podiel zodpovednosti na ďalšom </w:t>
      </w:r>
      <w:r w:rsidR="00CC453D" w:rsidRPr="005B7656">
        <w:rPr>
          <w:rFonts w:ascii="Arial" w:hAnsi="Arial" w:cs="Arial"/>
          <w:bCs/>
          <w:sz w:val="20"/>
          <w:szCs w:val="20"/>
          <w:u w:val="single"/>
        </w:rPr>
        <w:t xml:space="preserve">smerovaní </w:t>
      </w:r>
      <w:r w:rsidRPr="005B7656">
        <w:rPr>
          <w:rFonts w:ascii="Arial" w:hAnsi="Arial" w:cs="Arial"/>
          <w:bCs/>
          <w:sz w:val="20"/>
          <w:szCs w:val="20"/>
          <w:u w:val="single"/>
        </w:rPr>
        <w:t xml:space="preserve"> zdravotníctva a</w:t>
      </w:r>
      <w:r w:rsidR="00CC453D" w:rsidRPr="005B7656">
        <w:rPr>
          <w:rFonts w:ascii="Arial" w:hAnsi="Arial" w:cs="Arial"/>
          <w:bCs/>
          <w:sz w:val="20"/>
          <w:szCs w:val="20"/>
          <w:u w:val="single"/>
        </w:rPr>
        <w:t> navýšili bezpodmienečne cenu bodu o 20% .</w:t>
      </w:r>
      <w:r w:rsidR="00CC453D">
        <w:rPr>
          <w:rFonts w:ascii="Arial" w:hAnsi="Arial" w:cs="Arial"/>
          <w:bCs/>
          <w:sz w:val="20"/>
          <w:szCs w:val="20"/>
        </w:rPr>
        <w:t xml:space="preserve"> Akékoľvek ďalšie podmienky z Vašej strany zhoršujú už aj tak u nás neúnosné podmienky na poskytovanie zdravotnej starostlivosti. </w:t>
      </w:r>
      <w:r w:rsidR="00AA7725">
        <w:rPr>
          <w:rFonts w:ascii="Arial" w:hAnsi="Arial" w:cs="Arial"/>
          <w:bCs/>
          <w:sz w:val="20"/>
          <w:szCs w:val="20"/>
        </w:rPr>
        <w:t xml:space="preserve"> </w:t>
      </w:r>
      <w:r w:rsidR="00345459">
        <w:rPr>
          <w:rFonts w:ascii="Arial" w:hAnsi="Arial" w:cs="Arial"/>
          <w:bCs/>
          <w:sz w:val="20"/>
          <w:szCs w:val="20"/>
        </w:rPr>
        <w:t xml:space="preserve"> </w:t>
      </w:r>
      <w:r w:rsidR="00DC7170" w:rsidRPr="00745DD1">
        <w:rPr>
          <w:rFonts w:ascii="Arial" w:hAnsi="Arial" w:cs="Arial"/>
          <w:bCs/>
          <w:sz w:val="20"/>
          <w:szCs w:val="20"/>
        </w:rPr>
        <w:t xml:space="preserve">     </w:t>
      </w:r>
    </w:p>
    <w:p w14:paraId="51C37BDF" w14:textId="53B49940" w:rsidR="00DC7170" w:rsidRDefault="00DC7170" w:rsidP="00DC7170">
      <w:pPr>
        <w:rPr>
          <w:rFonts w:ascii="Arial" w:hAnsi="Arial" w:cs="Arial"/>
          <w:bCs/>
          <w:sz w:val="20"/>
          <w:szCs w:val="20"/>
        </w:rPr>
      </w:pPr>
      <w:r w:rsidRPr="000F15C9">
        <w:rPr>
          <w:rFonts w:ascii="Arial" w:hAnsi="Arial" w:cs="Arial"/>
          <w:bCs/>
          <w:sz w:val="20"/>
          <w:szCs w:val="20"/>
        </w:rPr>
        <w:t>S</w:t>
      </w:r>
      <w:r w:rsidR="009144B7">
        <w:rPr>
          <w:rFonts w:ascii="Arial" w:hAnsi="Arial" w:cs="Arial"/>
          <w:bCs/>
          <w:sz w:val="20"/>
          <w:szCs w:val="20"/>
        </w:rPr>
        <w:t> </w:t>
      </w:r>
      <w:r w:rsidRPr="000F15C9">
        <w:rPr>
          <w:rFonts w:ascii="Arial" w:hAnsi="Arial" w:cs="Arial"/>
          <w:bCs/>
          <w:sz w:val="20"/>
          <w:szCs w:val="20"/>
        </w:rPr>
        <w:t>pozdravom</w:t>
      </w:r>
    </w:p>
    <w:p w14:paraId="3423F237" w14:textId="205A3034" w:rsidR="00CD7EAC" w:rsidRDefault="00CD7EAC" w:rsidP="00DC7170">
      <w:pPr>
        <w:rPr>
          <w:rFonts w:ascii="Arial" w:hAnsi="Arial" w:cs="Arial"/>
          <w:bCs/>
          <w:sz w:val="20"/>
          <w:szCs w:val="20"/>
        </w:rPr>
      </w:pPr>
      <w:r>
        <w:rPr>
          <w:rFonts w:ascii="Arial" w:hAnsi="Arial" w:cs="Arial"/>
          <w:bCs/>
          <w:sz w:val="20"/>
          <w:szCs w:val="20"/>
        </w:rPr>
        <w:t xml:space="preserve">                                                                        MUDr. Andrej </w:t>
      </w:r>
      <w:proofErr w:type="spellStart"/>
      <w:r>
        <w:rPr>
          <w:rFonts w:ascii="Arial" w:hAnsi="Arial" w:cs="Arial"/>
          <w:bCs/>
          <w:sz w:val="20"/>
          <w:szCs w:val="20"/>
        </w:rPr>
        <w:t>Janco</w:t>
      </w:r>
      <w:proofErr w:type="spellEnd"/>
      <w:r>
        <w:rPr>
          <w:rFonts w:ascii="Arial" w:hAnsi="Arial" w:cs="Arial"/>
          <w:bCs/>
          <w:sz w:val="20"/>
          <w:szCs w:val="20"/>
        </w:rPr>
        <w:t xml:space="preserve"> </w:t>
      </w:r>
      <w:proofErr w:type="spellStart"/>
      <w:r>
        <w:rPr>
          <w:rFonts w:ascii="Arial" w:hAnsi="Arial" w:cs="Arial"/>
          <w:bCs/>
          <w:sz w:val="20"/>
          <w:szCs w:val="20"/>
        </w:rPr>
        <w:t>v.r</w:t>
      </w:r>
      <w:proofErr w:type="spellEnd"/>
      <w:r>
        <w:rPr>
          <w:rFonts w:ascii="Arial" w:hAnsi="Arial" w:cs="Arial"/>
          <w:bCs/>
          <w:sz w:val="20"/>
          <w:szCs w:val="20"/>
        </w:rPr>
        <w:t>., prezident SLÚŠ</w:t>
      </w:r>
    </w:p>
    <w:p w14:paraId="1D0E9176" w14:textId="5421EA3C" w:rsidR="009144B7" w:rsidRDefault="009144B7" w:rsidP="00DC7170">
      <w:pPr>
        <w:rPr>
          <w:rFonts w:ascii="Arial" w:hAnsi="Arial" w:cs="Arial"/>
          <w:bCs/>
          <w:sz w:val="20"/>
          <w:szCs w:val="20"/>
        </w:rPr>
      </w:pPr>
      <w:r>
        <w:rPr>
          <w:rFonts w:ascii="Arial" w:hAnsi="Arial" w:cs="Arial"/>
          <w:bCs/>
          <w:sz w:val="20"/>
          <w:szCs w:val="20"/>
        </w:rPr>
        <w:t xml:space="preserve">Na vedomie: </w:t>
      </w:r>
    </w:p>
    <w:p w14:paraId="33B835D6" w14:textId="3759AFEA" w:rsidR="009144B7" w:rsidRPr="009144B7" w:rsidRDefault="009144B7" w:rsidP="009144B7">
      <w:pPr>
        <w:pStyle w:val="Odsekzoznamu"/>
        <w:numPr>
          <w:ilvl w:val="0"/>
          <w:numId w:val="1"/>
        </w:numPr>
        <w:rPr>
          <w:rFonts w:ascii="Arial" w:hAnsi="Arial" w:cs="Arial"/>
          <w:bCs/>
          <w:sz w:val="20"/>
          <w:szCs w:val="20"/>
        </w:rPr>
      </w:pPr>
      <w:r>
        <w:rPr>
          <w:rFonts w:ascii="Arial" w:hAnsi="Arial" w:cs="Arial"/>
          <w:bCs/>
          <w:sz w:val="20"/>
          <w:szCs w:val="20"/>
        </w:rPr>
        <w:t xml:space="preserve">prezidentka Slovenskej republiky Zuzana </w:t>
      </w:r>
      <w:proofErr w:type="spellStart"/>
      <w:r>
        <w:rPr>
          <w:rFonts w:ascii="Arial" w:hAnsi="Arial" w:cs="Arial"/>
          <w:bCs/>
          <w:sz w:val="20"/>
          <w:szCs w:val="20"/>
        </w:rPr>
        <w:t>Čaputová</w:t>
      </w:r>
      <w:proofErr w:type="spellEnd"/>
      <w:r>
        <w:rPr>
          <w:rFonts w:ascii="Arial" w:hAnsi="Arial" w:cs="Arial"/>
          <w:bCs/>
          <w:sz w:val="20"/>
          <w:szCs w:val="20"/>
        </w:rPr>
        <w:t xml:space="preserve"> </w:t>
      </w:r>
    </w:p>
    <w:p w14:paraId="163FDE6C" w14:textId="19668D64" w:rsidR="009144B7" w:rsidRDefault="009144B7" w:rsidP="009144B7">
      <w:pPr>
        <w:pStyle w:val="Odsekzoznamu"/>
        <w:numPr>
          <w:ilvl w:val="0"/>
          <w:numId w:val="1"/>
        </w:numPr>
        <w:rPr>
          <w:rFonts w:ascii="Arial" w:hAnsi="Arial" w:cs="Arial"/>
          <w:bCs/>
          <w:sz w:val="20"/>
          <w:szCs w:val="20"/>
        </w:rPr>
      </w:pPr>
      <w:r>
        <w:rPr>
          <w:rFonts w:ascii="Arial" w:hAnsi="Arial" w:cs="Arial"/>
          <w:bCs/>
          <w:sz w:val="20"/>
          <w:szCs w:val="20"/>
        </w:rPr>
        <w:t xml:space="preserve">predseda vlády Eduard </w:t>
      </w:r>
      <w:proofErr w:type="spellStart"/>
      <w:r>
        <w:rPr>
          <w:rFonts w:ascii="Arial" w:hAnsi="Arial" w:cs="Arial"/>
          <w:bCs/>
          <w:sz w:val="20"/>
          <w:szCs w:val="20"/>
        </w:rPr>
        <w:t>Heger</w:t>
      </w:r>
      <w:proofErr w:type="spellEnd"/>
    </w:p>
    <w:p w14:paraId="57382119" w14:textId="06BE6B45" w:rsidR="009144B7" w:rsidRDefault="009144B7" w:rsidP="009144B7">
      <w:pPr>
        <w:pStyle w:val="Odsekzoznamu"/>
        <w:numPr>
          <w:ilvl w:val="0"/>
          <w:numId w:val="1"/>
        </w:numPr>
        <w:rPr>
          <w:rFonts w:ascii="Arial" w:hAnsi="Arial" w:cs="Arial"/>
          <w:bCs/>
          <w:sz w:val="20"/>
          <w:szCs w:val="20"/>
        </w:rPr>
      </w:pPr>
      <w:r w:rsidRPr="009144B7">
        <w:rPr>
          <w:rFonts w:ascii="Arial" w:hAnsi="Arial" w:cs="Arial"/>
          <w:bCs/>
          <w:sz w:val="20"/>
          <w:szCs w:val="20"/>
        </w:rPr>
        <w:t xml:space="preserve">minister zdravotníctva   Vladimír </w:t>
      </w:r>
      <w:proofErr w:type="spellStart"/>
      <w:r>
        <w:rPr>
          <w:rFonts w:ascii="Arial" w:hAnsi="Arial" w:cs="Arial"/>
          <w:bCs/>
          <w:sz w:val="20"/>
          <w:szCs w:val="20"/>
        </w:rPr>
        <w:t>L</w:t>
      </w:r>
      <w:r w:rsidRPr="009144B7">
        <w:rPr>
          <w:rFonts w:ascii="Arial" w:hAnsi="Arial" w:cs="Arial"/>
          <w:bCs/>
          <w:sz w:val="20"/>
          <w:szCs w:val="20"/>
        </w:rPr>
        <w:t>engvarský</w:t>
      </w:r>
      <w:proofErr w:type="spellEnd"/>
      <w:r w:rsidRPr="009144B7">
        <w:rPr>
          <w:rFonts w:ascii="Arial" w:hAnsi="Arial" w:cs="Arial"/>
          <w:bCs/>
          <w:sz w:val="20"/>
          <w:szCs w:val="20"/>
        </w:rPr>
        <w:t xml:space="preserve"> </w:t>
      </w:r>
    </w:p>
    <w:p w14:paraId="5225DF93" w14:textId="0EB09D7A" w:rsidR="009144B7" w:rsidRDefault="009144B7" w:rsidP="009144B7">
      <w:pPr>
        <w:pStyle w:val="Odsekzoznamu"/>
        <w:numPr>
          <w:ilvl w:val="0"/>
          <w:numId w:val="1"/>
        </w:numPr>
        <w:rPr>
          <w:rFonts w:ascii="Arial" w:hAnsi="Arial" w:cs="Arial"/>
          <w:bCs/>
          <w:sz w:val="20"/>
          <w:szCs w:val="20"/>
        </w:rPr>
      </w:pPr>
      <w:r>
        <w:rPr>
          <w:rFonts w:ascii="Arial" w:hAnsi="Arial" w:cs="Arial"/>
          <w:bCs/>
          <w:sz w:val="20"/>
          <w:szCs w:val="20"/>
        </w:rPr>
        <w:t xml:space="preserve">Slovenská pacientska únia </w:t>
      </w:r>
    </w:p>
    <w:p w14:paraId="0E4B03EE" w14:textId="77777777" w:rsidR="009144B7" w:rsidRPr="009144B7" w:rsidRDefault="009144B7" w:rsidP="009144B7">
      <w:pPr>
        <w:pStyle w:val="Odsekzoznamu"/>
        <w:rPr>
          <w:rFonts w:ascii="Arial" w:hAnsi="Arial" w:cs="Arial"/>
          <w:bCs/>
          <w:sz w:val="20"/>
          <w:szCs w:val="20"/>
        </w:rPr>
      </w:pPr>
    </w:p>
    <w:p w14:paraId="7F9585CB" w14:textId="77777777" w:rsidR="009144B7" w:rsidRPr="000F15C9" w:rsidRDefault="009144B7" w:rsidP="00DC7170">
      <w:pPr>
        <w:rPr>
          <w:rFonts w:ascii="Arial" w:hAnsi="Arial" w:cs="Arial"/>
          <w:bCs/>
          <w:sz w:val="20"/>
          <w:szCs w:val="20"/>
        </w:rPr>
      </w:pPr>
    </w:p>
    <w:p w14:paraId="0CAE72F4" w14:textId="0526F8E5" w:rsidR="00DC7170" w:rsidRDefault="00AC3357">
      <w:pPr>
        <w:rPr>
          <w:sz w:val="20"/>
          <w:szCs w:val="20"/>
        </w:rPr>
      </w:pPr>
      <w:r>
        <w:rPr>
          <w:sz w:val="20"/>
          <w:szCs w:val="20"/>
        </w:rPr>
        <w:t xml:space="preserve"> </w:t>
      </w:r>
    </w:p>
    <w:p w14:paraId="7DD50B25" w14:textId="71198A44" w:rsidR="00A97EE7" w:rsidRDefault="00A97EE7">
      <w:pPr>
        <w:rPr>
          <w:sz w:val="20"/>
          <w:szCs w:val="20"/>
        </w:rPr>
      </w:pPr>
    </w:p>
    <w:p w14:paraId="7BDA4E68" w14:textId="00FEE7CB" w:rsidR="00A97EE7" w:rsidRDefault="00A97EE7">
      <w:pPr>
        <w:rPr>
          <w:sz w:val="20"/>
          <w:szCs w:val="20"/>
        </w:rPr>
      </w:pPr>
    </w:p>
    <w:p w14:paraId="4E0EFB89" w14:textId="2FD497BB" w:rsidR="00A97EE7" w:rsidRDefault="00A97EE7">
      <w:pPr>
        <w:rPr>
          <w:sz w:val="20"/>
          <w:szCs w:val="20"/>
        </w:rPr>
      </w:pPr>
    </w:p>
    <w:p w14:paraId="71230694" w14:textId="3F039C83" w:rsidR="00A97EE7" w:rsidRDefault="00A97EE7" w:rsidP="00A97EE7">
      <w:pPr>
        <w:spacing w:after="0"/>
        <w:rPr>
          <w:rFonts w:ascii="Arial" w:hAnsi="Arial" w:cs="Arial"/>
          <w:sz w:val="20"/>
          <w:szCs w:val="20"/>
        </w:rPr>
      </w:pPr>
      <w:r>
        <w:rPr>
          <w:rFonts w:ascii="Arial" w:hAnsi="Arial" w:cs="Arial"/>
          <w:sz w:val="20"/>
          <w:szCs w:val="20"/>
        </w:rPr>
        <w:t xml:space="preserve">                                                                                      </w:t>
      </w:r>
    </w:p>
    <w:p w14:paraId="09CDA187" w14:textId="77777777" w:rsidR="00A97EE7" w:rsidRPr="000F15C9" w:rsidRDefault="00A97EE7">
      <w:pPr>
        <w:rPr>
          <w:sz w:val="20"/>
          <w:szCs w:val="20"/>
        </w:rPr>
      </w:pPr>
    </w:p>
    <w:sectPr w:rsidR="00A97EE7" w:rsidRPr="000F1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F270C"/>
    <w:multiLevelType w:val="hybridMultilevel"/>
    <w:tmpl w:val="997E0C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20008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70"/>
    <w:rsid w:val="000139E7"/>
    <w:rsid w:val="000B4E6C"/>
    <w:rsid w:val="000F15C9"/>
    <w:rsid w:val="00146C90"/>
    <w:rsid w:val="001C787D"/>
    <w:rsid w:val="0028763A"/>
    <w:rsid w:val="002A00E7"/>
    <w:rsid w:val="003108B1"/>
    <w:rsid w:val="00345459"/>
    <w:rsid w:val="005B7656"/>
    <w:rsid w:val="005E61B2"/>
    <w:rsid w:val="0061542D"/>
    <w:rsid w:val="006E23D8"/>
    <w:rsid w:val="00745DD1"/>
    <w:rsid w:val="00790B7A"/>
    <w:rsid w:val="00854A3A"/>
    <w:rsid w:val="009144B7"/>
    <w:rsid w:val="00914D34"/>
    <w:rsid w:val="009E2F88"/>
    <w:rsid w:val="00A75D05"/>
    <w:rsid w:val="00A97EE7"/>
    <w:rsid w:val="00AA7725"/>
    <w:rsid w:val="00AC3357"/>
    <w:rsid w:val="00B13984"/>
    <w:rsid w:val="00B57B14"/>
    <w:rsid w:val="00BB0509"/>
    <w:rsid w:val="00BB12CD"/>
    <w:rsid w:val="00C040A1"/>
    <w:rsid w:val="00CC453D"/>
    <w:rsid w:val="00CD7EAC"/>
    <w:rsid w:val="00D80DB0"/>
    <w:rsid w:val="00DC7170"/>
    <w:rsid w:val="00E663A5"/>
    <w:rsid w:val="00EE20B8"/>
    <w:rsid w:val="00F179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F36F"/>
  <w15:chartTrackingRefBased/>
  <w15:docId w15:val="{6C3AA738-557D-4E0F-91F0-878F426D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C717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C7170"/>
    <w:rPr>
      <w:color w:val="0563C1" w:themeColor="hyperlink"/>
      <w:u w:val="single"/>
    </w:rPr>
  </w:style>
  <w:style w:type="character" w:styleId="Vrazn">
    <w:name w:val="Strong"/>
    <w:basedOn w:val="Predvolenpsmoodseku"/>
    <w:uiPriority w:val="22"/>
    <w:qFormat/>
    <w:rsid w:val="00DC7170"/>
    <w:rPr>
      <w:b/>
      <w:bCs/>
    </w:rPr>
  </w:style>
  <w:style w:type="character" w:styleId="Nevyrieenzmienka">
    <w:name w:val="Unresolved Mention"/>
    <w:basedOn w:val="Predvolenpsmoodseku"/>
    <w:uiPriority w:val="99"/>
    <w:semiHidden/>
    <w:unhideWhenUsed/>
    <w:rsid w:val="00DC7170"/>
    <w:rPr>
      <w:color w:val="605E5C"/>
      <w:shd w:val="clear" w:color="auto" w:fill="E1DFDD"/>
    </w:rPr>
  </w:style>
  <w:style w:type="paragraph" w:styleId="Odsekzoznamu">
    <w:name w:val="List Paragraph"/>
    <w:basedOn w:val="Normlny"/>
    <w:uiPriority w:val="34"/>
    <w:qFormat/>
    <w:rsid w:val="0091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1092</Words>
  <Characters>6231</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Jancová</dc:creator>
  <cp:keywords/>
  <dc:description/>
  <cp:lastModifiedBy>Alena Jancová</cp:lastModifiedBy>
  <cp:revision>6</cp:revision>
  <cp:lastPrinted>2023-02-23T17:54:00Z</cp:lastPrinted>
  <dcterms:created xsi:type="dcterms:W3CDTF">2023-02-22T18:30:00Z</dcterms:created>
  <dcterms:modified xsi:type="dcterms:W3CDTF">2023-02-23T17:57:00Z</dcterms:modified>
</cp:coreProperties>
</file>